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857" w:rsidRDefault="00F9490E">
      <w:pPr>
        <w:jc w:val="center"/>
        <w:rPr>
          <w:sz w:val="32"/>
          <w:szCs w:val="32"/>
        </w:rPr>
      </w:pPr>
      <w:r>
        <w:rPr>
          <w:rFonts w:hint="eastAsia"/>
          <w:sz w:val="36"/>
          <w:szCs w:val="36"/>
        </w:rPr>
        <w:t>贵州省科学技术奖推荐公示</w:t>
      </w:r>
    </w:p>
    <w:p w:rsidR="009C4857" w:rsidRDefault="009C4857">
      <w:pPr>
        <w:spacing w:line="440" w:lineRule="exact"/>
        <w:ind w:firstLineChars="200" w:firstLine="482"/>
        <w:rPr>
          <w:rFonts w:ascii="宋体" w:hAnsi="宋体"/>
          <w:b/>
          <w:bCs/>
          <w:sz w:val="24"/>
          <w:szCs w:val="32"/>
        </w:rPr>
      </w:pPr>
    </w:p>
    <w:p w:rsidR="009C4857" w:rsidRDefault="009C4857">
      <w:pPr>
        <w:jc w:val="center"/>
        <w:rPr>
          <w:rFonts w:ascii="宋体" w:hAnsi="宋体"/>
          <w:sz w:val="24"/>
          <w:szCs w:val="32"/>
        </w:rPr>
      </w:pPr>
    </w:p>
    <w:p w:rsidR="009C4857" w:rsidRDefault="00F9490E">
      <w:pPr>
        <w:snapToGrid w:val="0"/>
        <w:spacing w:line="400" w:lineRule="exact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项目名称</w:t>
      </w:r>
      <w:r>
        <w:rPr>
          <w:rFonts w:ascii="宋体" w:hAnsi="宋体" w:cs="宋体" w:hint="eastAsia"/>
          <w:sz w:val="24"/>
          <w:szCs w:val="24"/>
        </w:rPr>
        <w:t>：玉米“</w:t>
      </w:r>
      <w:r>
        <w:rPr>
          <w:rFonts w:ascii="宋体" w:hAnsi="宋体" w:cs="宋体" w:hint="eastAsia"/>
          <w:sz w:val="24"/>
          <w:szCs w:val="24"/>
        </w:rPr>
        <w:t>P</w:t>
      </w:r>
      <w:r>
        <w:rPr>
          <w:rFonts w:ascii="宋体" w:hAnsi="宋体" w:cs="宋体" w:hint="eastAsia"/>
          <w:sz w:val="24"/>
          <w:szCs w:val="24"/>
        </w:rPr>
        <w:t>瑞”杂优类群创制及自交系</w:t>
      </w:r>
      <w:r>
        <w:rPr>
          <w:rFonts w:ascii="宋体" w:hAnsi="宋体" w:cs="宋体" w:hint="eastAsia"/>
          <w:sz w:val="24"/>
          <w:szCs w:val="24"/>
        </w:rPr>
        <w:t>QB506</w:t>
      </w:r>
      <w:r>
        <w:rPr>
          <w:rFonts w:ascii="宋体" w:hAnsi="宋体" w:cs="宋体" w:hint="eastAsia"/>
          <w:sz w:val="24"/>
          <w:szCs w:val="24"/>
        </w:rPr>
        <w:t>选育与利用</w:t>
      </w:r>
    </w:p>
    <w:p w:rsidR="009C4857" w:rsidRDefault="009C4857">
      <w:pPr>
        <w:snapToGrid w:val="0"/>
        <w:spacing w:line="400" w:lineRule="exact"/>
        <w:jc w:val="left"/>
        <w:rPr>
          <w:rFonts w:ascii="宋体" w:hAnsi="宋体" w:cs="宋体"/>
          <w:sz w:val="24"/>
          <w:szCs w:val="24"/>
        </w:rPr>
      </w:pPr>
    </w:p>
    <w:p w:rsidR="009C4857" w:rsidRDefault="00F9490E">
      <w:pPr>
        <w:snapToGrid w:val="0"/>
        <w:spacing w:line="400" w:lineRule="exact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推荐单位</w:t>
      </w:r>
      <w:r>
        <w:rPr>
          <w:rFonts w:ascii="宋体" w:hAnsi="宋体" w:cs="宋体" w:hint="eastAsia"/>
          <w:b/>
          <w:bCs/>
          <w:sz w:val="24"/>
          <w:szCs w:val="24"/>
        </w:rPr>
        <w:t>：</w:t>
      </w:r>
      <w:r>
        <w:rPr>
          <w:rFonts w:ascii="宋体" w:hAnsi="宋体" w:cs="宋体" w:hint="eastAsia"/>
          <w:sz w:val="24"/>
          <w:szCs w:val="24"/>
        </w:rPr>
        <w:t>贵州省农业科学院</w:t>
      </w:r>
    </w:p>
    <w:p w:rsidR="009C4857" w:rsidRDefault="009C4857">
      <w:pPr>
        <w:snapToGrid w:val="0"/>
        <w:spacing w:line="400" w:lineRule="exact"/>
        <w:jc w:val="left"/>
        <w:rPr>
          <w:rFonts w:ascii="宋体" w:hAnsi="宋体" w:cs="宋体"/>
          <w:sz w:val="24"/>
          <w:szCs w:val="24"/>
        </w:rPr>
      </w:pPr>
    </w:p>
    <w:p w:rsidR="009C4857" w:rsidRDefault="00F9490E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推荐等级</w:t>
      </w:r>
      <w:r>
        <w:rPr>
          <w:rFonts w:ascii="宋体" w:hAnsi="宋体" w:cs="宋体" w:hint="eastAsia"/>
          <w:sz w:val="24"/>
          <w:szCs w:val="24"/>
        </w:rPr>
        <w:t>：贵州省科技进步奖一等奖</w:t>
      </w:r>
    </w:p>
    <w:p w:rsidR="009C4857" w:rsidRDefault="009C4857">
      <w:pPr>
        <w:rPr>
          <w:rFonts w:ascii="宋体" w:hAnsi="宋体" w:cs="宋体"/>
          <w:sz w:val="24"/>
          <w:szCs w:val="24"/>
        </w:rPr>
      </w:pPr>
    </w:p>
    <w:p w:rsidR="009C4857" w:rsidRDefault="00F9490E">
      <w:pPr>
        <w:snapToGrid w:val="0"/>
        <w:spacing w:line="400" w:lineRule="exact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项目简介</w:t>
      </w:r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ascii="宋体" w:hAnsi="宋体" w:cs="宋体" w:hint="eastAsia"/>
          <w:sz w:val="24"/>
          <w:szCs w:val="24"/>
        </w:rPr>
        <w:t>项目</w:t>
      </w:r>
      <w:r>
        <w:rPr>
          <w:rFonts w:ascii="宋体" w:hAnsi="宋体" w:cs="宋体" w:hint="eastAsia"/>
          <w:color w:val="000000"/>
          <w:sz w:val="24"/>
          <w:szCs w:val="24"/>
        </w:rPr>
        <w:t>针对西南区生态环境复杂多样等问题，</w:t>
      </w:r>
      <w:r>
        <w:rPr>
          <w:rFonts w:ascii="宋体" w:hAnsi="宋体" w:cs="宋体" w:hint="eastAsia"/>
          <w:bCs/>
          <w:spacing w:val="2"/>
          <w:sz w:val="24"/>
          <w:szCs w:val="24"/>
        </w:rPr>
        <w:t>对杂种优势类群遗传基础研究的基础上，运用自己设计的</w:t>
      </w:r>
      <w:r>
        <w:rPr>
          <w:rFonts w:ascii="宋体" w:hAnsi="宋体" w:cs="宋体" w:hint="eastAsia"/>
          <w:bCs/>
          <w:spacing w:val="2"/>
          <w:sz w:val="24"/>
          <w:szCs w:val="24"/>
        </w:rPr>
        <w:t>育种</w:t>
      </w:r>
      <w:r>
        <w:rPr>
          <w:rFonts w:ascii="宋体" w:hAnsi="宋体" w:cs="宋体" w:hint="eastAsia"/>
          <w:bCs/>
          <w:spacing w:val="2"/>
          <w:sz w:val="24"/>
          <w:szCs w:val="24"/>
        </w:rPr>
        <w:t>技术，</w:t>
      </w:r>
      <w:r>
        <w:rPr>
          <w:rFonts w:ascii="宋体" w:hAnsi="宋体" w:cs="宋体" w:hint="eastAsia"/>
          <w:bCs/>
          <w:spacing w:val="2"/>
          <w:sz w:val="24"/>
          <w:szCs w:val="24"/>
        </w:rPr>
        <w:t>在选育</w:t>
      </w:r>
      <w:r>
        <w:rPr>
          <w:rFonts w:ascii="宋体" w:hAnsi="宋体" w:cs="宋体" w:hint="eastAsia"/>
          <w:bCs/>
          <w:spacing w:val="2"/>
          <w:sz w:val="24"/>
          <w:szCs w:val="24"/>
        </w:rPr>
        <w:t>自交系</w:t>
      </w:r>
      <w:r>
        <w:rPr>
          <w:rFonts w:ascii="宋体" w:hAnsi="宋体" w:cs="宋体" w:hint="eastAsia"/>
          <w:bCs/>
          <w:spacing w:val="2"/>
          <w:sz w:val="24"/>
          <w:szCs w:val="24"/>
        </w:rPr>
        <w:t>和</w:t>
      </w:r>
      <w:r>
        <w:rPr>
          <w:rFonts w:ascii="宋体" w:hAnsi="宋体" w:cs="宋体" w:hint="eastAsia"/>
          <w:bCs/>
          <w:spacing w:val="2"/>
          <w:sz w:val="24"/>
          <w:szCs w:val="24"/>
        </w:rPr>
        <w:t>杂交种</w:t>
      </w:r>
      <w:r>
        <w:rPr>
          <w:rFonts w:ascii="宋体" w:hAnsi="宋体" w:cs="宋体" w:hint="eastAsia"/>
          <w:bCs/>
          <w:spacing w:val="2"/>
          <w:sz w:val="24"/>
          <w:szCs w:val="24"/>
        </w:rPr>
        <w:t>等方面</w:t>
      </w:r>
      <w:r>
        <w:rPr>
          <w:rFonts w:ascii="宋体" w:hAnsi="宋体" w:cs="宋体" w:hint="eastAsia"/>
          <w:color w:val="000000"/>
          <w:sz w:val="24"/>
          <w:szCs w:val="24"/>
        </w:rPr>
        <w:t>等进行了深入的研究，经过</w:t>
      </w:r>
      <w:r>
        <w:rPr>
          <w:rFonts w:ascii="宋体" w:hAnsi="宋体" w:cs="宋体" w:hint="eastAsia"/>
          <w:color w:val="000000"/>
          <w:sz w:val="24"/>
          <w:szCs w:val="24"/>
        </w:rPr>
        <w:t>16</w:t>
      </w:r>
      <w:r>
        <w:rPr>
          <w:rFonts w:ascii="宋体" w:hAnsi="宋体" w:cs="宋体" w:hint="eastAsia"/>
          <w:color w:val="000000"/>
          <w:sz w:val="24"/>
          <w:szCs w:val="24"/>
        </w:rPr>
        <w:t>年的不懈努力，取得了如下科技创新</w:t>
      </w:r>
      <w:r>
        <w:rPr>
          <w:rFonts w:ascii="宋体" w:hAnsi="宋体" w:cs="宋体" w:hint="eastAsia"/>
          <w:color w:val="000000"/>
          <w:sz w:val="24"/>
          <w:szCs w:val="24"/>
        </w:rPr>
        <w:t>：</w:t>
      </w:r>
    </w:p>
    <w:p w:rsidR="009C4857" w:rsidRDefault="00F9490E">
      <w:pPr>
        <w:snapToGrid w:val="0"/>
        <w:spacing w:line="400" w:lineRule="exact"/>
        <w:ind w:firstLineChars="200" w:firstLine="48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通过分析</w:t>
      </w:r>
      <w:r>
        <w:rPr>
          <w:rFonts w:ascii="宋体" w:hAnsi="宋体" w:cs="宋体" w:hint="eastAsia"/>
          <w:sz w:val="24"/>
          <w:szCs w:val="24"/>
        </w:rPr>
        <w:t>1900</w:t>
      </w:r>
      <w:r>
        <w:rPr>
          <w:rFonts w:ascii="宋体" w:hAnsi="宋体" w:cs="宋体" w:hint="eastAsia"/>
          <w:sz w:val="24"/>
          <w:szCs w:val="24"/>
        </w:rPr>
        <w:t>份不同来源玉米自交系的遗传变异，发现了在温、热种质间存在显著差异的</w:t>
      </w:r>
      <w:r>
        <w:rPr>
          <w:rFonts w:ascii="宋体" w:hAnsi="宋体" w:cs="宋体" w:hint="eastAsia"/>
          <w:sz w:val="24"/>
          <w:szCs w:val="24"/>
        </w:rPr>
        <w:t>85</w:t>
      </w:r>
      <w:r>
        <w:rPr>
          <w:rFonts w:ascii="宋体" w:hAnsi="宋体" w:cs="宋体" w:hint="eastAsia"/>
          <w:sz w:val="24"/>
          <w:szCs w:val="24"/>
        </w:rPr>
        <w:t>个遗传区段，明确了双亲基因频率差异互补是优良杂交组合选育的遗传学基础，提出了“群间选系组配”和“两群双向选择”的育种策略。</w:t>
      </w:r>
    </w:p>
    <w:p w:rsidR="009C4857" w:rsidRDefault="00F9490E">
      <w:pPr>
        <w:snapToGrid w:val="0"/>
        <w:spacing w:line="400" w:lineRule="exact"/>
        <w:ind w:firstLineChars="200" w:firstLine="48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创制了玉米“</w:t>
      </w:r>
      <w:r>
        <w:rPr>
          <w:rFonts w:ascii="宋体" w:hAnsi="宋体" w:cs="宋体" w:hint="eastAsia"/>
          <w:sz w:val="24"/>
          <w:szCs w:val="24"/>
        </w:rPr>
        <w:t>P</w:t>
      </w:r>
      <w:r>
        <w:rPr>
          <w:rFonts w:ascii="宋体" w:hAnsi="宋体" w:cs="宋体" w:hint="eastAsia"/>
          <w:sz w:val="24"/>
          <w:szCs w:val="24"/>
        </w:rPr>
        <w:t>瑞”杂优类群，育成了自交系</w:t>
      </w:r>
      <w:r>
        <w:rPr>
          <w:rFonts w:ascii="宋体" w:hAnsi="宋体" w:cs="宋体" w:hint="eastAsia"/>
          <w:sz w:val="24"/>
          <w:szCs w:val="24"/>
        </w:rPr>
        <w:t>QB506</w:t>
      </w:r>
      <w:r>
        <w:rPr>
          <w:rFonts w:ascii="宋体" w:hAnsi="宋体" w:cs="宋体" w:hint="eastAsia"/>
          <w:sz w:val="24"/>
          <w:szCs w:val="24"/>
        </w:rPr>
        <w:t>及其</w:t>
      </w:r>
      <w:r>
        <w:rPr>
          <w:rFonts w:ascii="宋体" w:hAnsi="宋体" w:cs="宋体" w:hint="eastAsia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个衍生系。利用</w:t>
      </w:r>
      <w:r>
        <w:rPr>
          <w:rFonts w:ascii="宋体" w:hAnsi="宋体" w:cs="宋体" w:hint="eastAsia"/>
          <w:sz w:val="24"/>
          <w:szCs w:val="24"/>
        </w:rPr>
        <w:t>PB</w:t>
      </w:r>
      <w:r>
        <w:rPr>
          <w:rFonts w:ascii="宋体" w:hAnsi="宋体" w:cs="宋体" w:hint="eastAsia"/>
          <w:sz w:val="24"/>
          <w:szCs w:val="24"/>
        </w:rPr>
        <w:t>群自交系</w:t>
      </w:r>
      <w:r>
        <w:rPr>
          <w:rFonts w:ascii="宋体" w:hAnsi="宋体" w:cs="宋体" w:hint="eastAsia"/>
          <w:sz w:val="24"/>
          <w:szCs w:val="24"/>
        </w:rPr>
        <w:t>9195</w:t>
      </w:r>
      <w:r>
        <w:rPr>
          <w:rFonts w:ascii="宋体" w:hAnsi="宋体" w:cs="宋体" w:hint="eastAsia"/>
          <w:sz w:val="24"/>
          <w:szCs w:val="24"/>
        </w:rPr>
        <w:t>与瑞德群自交系丹</w:t>
      </w:r>
      <w:r>
        <w:rPr>
          <w:rFonts w:ascii="宋体" w:hAnsi="宋体" w:cs="宋体" w:hint="eastAsia"/>
          <w:sz w:val="24"/>
          <w:szCs w:val="24"/>
        </w:rPr>
        <w:t>9046</w:t>
      </w:r>
      <w:r>
        <w:rPr>
          <w:rFonts w:ascii="宋体" w:hAnsi="宋体" w:cs="宋体" w:hint="eastAsia"/>
          <w:sz w:val="24"/>
          <w:szCs w:val="24"/>
        </w:rPr>
        <w:t>杂交，经过多代遗传重组，创建了“</w:t>
      </w:r>
      <w:r>
        <w:rPr>
          <w:rFonts w:ascii="宋体" w:hAnsi="宋体" w:cs="宋体" w:hint="eastAsia"/>
          <w:sz w:val="24"/>
          <w:szCs w:val="24"/>
        </w:rPr>
        <w:t>P</w:t>
      </w:r>
      <w:r>
        <w:rPr>
          <w:rFonts w:ascii="宋体" w:hAnsi="宋体" w:cs="宋体" w:hint="eastAsia"/>
          <w:sz w:val="24"/>
          <w:szCs w:val="24"/>
        </w:rPr>
        <w:t>瑞”杂优类群，选育出优良自交系</w:t>
      </w:r>
      <w:r>
        <w:rPr>
          <w:rFonts w:ascii="宋体" w:hAnsi="宋体" w:cs="宋体" w:hint="eastAsia"/>
          <w:sz w:val="24"/>
          <w:szCs w:val="24"/>
        </w:rPr>
        <w:t>QB506</w:t>
      </w:r>
      <w:r>
        <w:rPr>
          <w:rFonts w:ascii="宋体" w:hAnsi="宋体" w:cs="宋体" w:hint="eastAsia"/>
          <w:sz w:val="24"/>
          <w:szCs w:val="24"/>
        </w:rPr>
        <w:t>及</w:t>
      </w:r>
      <w:r>
        <w:rPr>
          <w:rFonts w:ascii="宋体" w:hAnsi="宋体" w:cs="宋体" w:hint="eastAsia"/>
          <w:sz w:val="24"/>
          <w:szCs w:val="24"/>
        </w:rPr>
        <w:t>QB2398</w:t>
      </w:r>
      <w:r>
        <w:rPr>
          <w:rFonts w:ascii="宋体" w:hAnsi="宋体" w:cs="宋体" w:hint="eastAsia"/>
          <w:sz w:val="24"/>
          <w:szCs w:val="24"/>
        </w:rPr>
        <w:t>等</w:t>
      </w:r>
      <w:r>
        <w:rPr>
          <w:rFonts w:ascii="宋体" w:hAnsi="宋体" w:cs="宋体" w:hint="eastAsia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个衍生系。</w:t>
      </w:r>
    </w:p>
    <w:p w:rsidR="009C4857" w:rsidRDefault="00F9490E">
      <w:pPr>
        <w:snapToGrid w:val="0"/>
        <w:spacing w:line="400" w:lineRule="exact"/>
        <w:ind w:firstLineChars="200" w:firstLine="48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通过对构建的</w:t>
      </w:r>
      <w:r>
        <w:rPr>
          <w:rFonts w:ascii="宋体" w:hAnsi="宋体" w:cs="宋体" w:hint="eastAsia"/>
          <w:sz w:val="24"/>
          <w:szCs w:val="24"/>
        </w:rPr>
        <w:t>226</w:t>
      </w:r>
      <w:r>
        <w:rPr>
          <w:rFonts w:ascii="宋体" w:hAnsi="宋体" w:cs="宋体" w:hint="eastAsia"/>
          <w:sz w:val="24"/>
          <w:szCs w:val="24"/>
        </w:rPr>
        <w:t>份热带和亚热带核心种质系统研究，创建了“</w:t>
      </w:r>
      <w:r>
        <w:rPr>
          <w:rFonts w:ascii="宋体" w:hAnsi="宋体" w:cs="宋体" w:hint="eastAsia"/>
          <w:sz w:val="24"/>
          <w:szCs w:val="24"/>
        </w:rPr>
        <w:t>P</w:t>
      </w:r>
      <w:r>
        <w:rPr>
          <w:rFonts w:ascii="宋体" w:hAnsi="宋体" w:cs="宋体" w:hint="eastAsia"/>
          <w:sz w:val="24"/>
          <w:szCs w:val="24"/>
        </w:rPr>
        <w:t>瑞”×</w:t>
      </w:r>
      <w:r>
        <w:rPr>
          <w:rFonts w:ascii="宋体" w:hAnsi="宋体" w:cs="宋体" w:hint="eastAsia"/>
          <w:sz w:val="24"/>
          <w:szCs w:val="24"/>
        </w:rPr>
        <w:t>Suwan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杂优模式，育成优良玉米杂交种“金玉</w:t>
      </w:r>
      <w:r>
        <w:rPr>
          <w:rFonts w:ascii="宋体" w:hAnsi="宋体" w:cs="宋体" w:hint="eastAsia"/>
          <w:sz w:val="24"/>
          <w:szCs w:val="24"/>
        </w:rPr>
        <w:t>506</w:t>
      </w:r>
      <w:r>
        <w:rPr>
          <w:rFonts w:ascii="宋体" w:hAnsi="宋体" w:cs="宋体" w:hint="eastAsia"/>
          <w:sz w:val="24"/>
          <w:szCs w:val="24"/>
        </w:rPr>
        <w:t>”和“金玉</w:t>
      </w:r>
      <w:r>
        <w:rPr>
          <w:rFonts w:ascii="宋体" w:hAnsi="宋体" w:cs="宋体" w:hint="eastAsia"/>
          <w:sz w:val="24"/>
          <w:szCs w:val="24"/>
        </w:rPr>
        <w:t>818</w:t>
      </w:r>
      <w:r>
        <w:rPr>
          <w:rFonts w:ascii="宋体" w:hAnsi="宋体" w:cs="宋体" w:hint="eastAsia"/>
          <w:sz w:val="24"/>
          <w:szCs w:val="24"/>
        </w:rPr>
        <w:t>”，集成了其配套的缩行增密、优配增效等高产栽培技术，在西南地区大面积推广利用。</w:t>
      </w:r>
    </w:p>
    <w:p w:rsidR="009C4857" w:rsidRDefault="00F9490E">
      <w:pPr>
        <w:snapToGrid w:val="0"/>
        <w:spacing w:line="400" w:lineRule="exact"/>
        <w:ind w:firstLineChars="200" w:firstLine="48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金玉</w:t>
      </w:r>
      <w:r>
        <w:rPr>
          <w:rFonts w:ascii="宋体" w:hAnsi="宋体" w:cs="宋体" w:hint="eastAsia"/>
          <w:sz w:val="24"/>
          <w:szCs w:val="24"/>
        </w:rPr>
        <w:t>818</w:t>
      </w:r>
      <w:r>
        <w:rPr>
          <w:rFonts w:ascii="宋体" w:hAnsi="宋体" w:cs="宋体" w:hint="eastAsia"/>
          <w:sz w:val="24"/>
          <w:szCs w:val="24"/>
        </w:rPr>
        <w:t>和金玉</w:t>
      </w:r>
      <w:r>
        <w:rPr>
          <w:rFonts w:ascii="宋体" w:hAnsi="宋体" w:cs="宋体" w:hint="eastAsia"/>
          <w:sz w:val="24"/>
          <w:szCs w:val="24"/>
        </w:rPr>
        <w:t>506</w:t>
      </w:r>
      <w:r>
        <w:rPr>
          <w:rFonts w:ascii="宋体" w:hAnsi="宋体" w:cs="宋体" w:hint="eastAsia"/>
          <w:sz w:val="24"/>
          <w:szCs w:val="24"/>
        </w:rPr>
        <w:t>累计推广面积</w:t>
      </w:r>
      <w:r>
        <w:rPr>
          <w:rFonts w:ascii="宋体" w:hAnsi="宋体" w:cs="宋体" w:hint="eastAsia"/>
          <w:sz w:val="24"/>
          <w:szCs w:val="24"/>
        </w:rPr>
        <w:t>2340</w:t>
      </w:r>
      <w:r>
        <w:rPr>
          <w:rFonts w:ascii="宋体" w:hAnsi="宋体" w:cs="宋体" w:hint="eastAsia"/>
          <w:sz w:val="24"/>
          <w:szCs w:val="24"/>
        </w:rPr>
        <w:t>万亩，新增玉米产量</w:t>
      </w:r>
      <w:r>
        <w:rPr>
          <w:rFonts w:ascii="宋体" w:hAnsi="宋体" w:cs="宋体" w:hint="eastAsia"/>
          <w:sz w:val="24"/>
          <w:szCs w:val="24"/>
        </w:rPr>
        <w:t>7.02</w:t>
      </w:r>
      <w:r>
        <w:rPr>
          <w:rFonts w:ascii="宋体" w:hAnsi="宋体" w:cs="宋体" w:hint="eastAsia"/>
          <w:sz w:val="24"/>
          <w:szCs w:val="24"/>
        </w:rPr>
        <w:t>亿公斤，新增产值</w:t>
      </w:r>
      <w:r>
        <w:rPr>
          <w:rFonts w:ascii="宋体" w:hAnsi="宋体" w:cs="宋体" w:hint="eastAsia"/>
          <w:sz w:val="24"/>
          <w:szCs w:val="24"/>
        </w:rPr>
        <w:t>16.8</w:t>
      </w:r>
      <w:r>
        <w:rPr>
          <w:rFonts w:ascii="宋体" w:hAnsi="宋体" w:cs="宋体" w:hint="eastAsia"/>
          <w:sz w:val="24"/>
          <w:szCs w:val="24"/>
        </w:rPr>
        <w:t>亿元，社会经济生态效益显著。</w:t>
      </w:r>
    </w:p>
    <w:p w:rsidR="009C4857" w:rsidRDefault="00F9490E">
      <w:pPr>
        <w:snapToGrid w:val="0"/>
        <w:spacing w:line="400" w:lineRule="exact"/>
        <w:ind w:firstLineChars="200" w:firstLine="482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主要知识产权和标准规范等目录：</w:t>
      </w:r>
    </w:p>
    <w:tbl>
      <w:tblPr>
        <w:tblW w:w="922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8"/>
        <w:gridCol w:w="1435"/>
        <w:gridCol w:w="701"/>
        <w:gridCol w:w="995"/>
        <w:gridCol w:w="992"/>
        <w:gridCol w:w="1134"/>
        <w:gridCol w:w="850"/>
        <w:gridCol w:w="1174"/>
        <w:gridCol w:w="860"/>
      </w:tblGrid>
      <w:tr w:rsidR="009C4857">
        <w:trPr>
          <w:trHeight w:val="680"/>
          <w:jc w:val="center"/>
        </w:trPr>
        <w:tc>
          <w:tcPr>
            <w:tcW w:w="1088" w:type="dxa"/>
            <w:noWrap/>
            <w:vAlign w:val="center"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知识产权</w:t>
            </w:r>
            <w:r>
              <w:rPr>
                <w:rFonts w:ascii="宋体" w:hAnsi="宋体" w:hint="eastAsia"/>
                <w:sz w:val="21"/>
              </w:rPr>
              <w:t>（标准）</w:t>
            </w:r>
            <w:r>
              <w:rPr>
                <w:rFonts w:ascii="宋体" w:hAnsi="宋体"/>
                <w:sz w:val="21"/>
              </w:rPr>
              <w:t>类别</w:t>
            </w:r>
          </w:p>
        </w:tc>
        <w:tc>
          <w:tcPr>
            <w:tcW w:w="1435" w:type="dxa"/>
            <w:noWrap/>
            <w:vAlign w:val="center"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知识产权（标准）具体</w:t>
            </w:r>
            <w:r>
              <w:rPr>
                <w:rFonts w:ascii="宋体" w:hAnsi="宋体"/>
                <w:sz w:val="21"/>
              </w:rPr>
              <w:t>名称</w:t>
            </w:r>
          </w:p>
        </w:tc>
        <w:tc>
          <w:tcPr>
            <w:tcW w:w="701" w:type="dxa"/>
            <w:noWrap/>
            <w:vAlign w:val="center"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国</w:t>
            </w:r>
            <w:r>
              <w:rPr>
                <w:rFonts w:ascii="宋体" w:hAnsi="宋体" w:hint="eastAsia"/>
                <w:sz w:val="21"/>
              </w:rPr>
              <w:t>家</w:t>
            </w:r>
          </w:p>
          <w:p w:rsidR="009C4857" w:rsidRDefault="00F9490E">
            <w:pPr>
              <w:pStyle w:val="a3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（</w:t>
            </w:r>
            <w:r>
              <w:rPr>
                <w:rFonts w:ascii="宋体" w:hAnsi="宋体" w:hint="eastAsia"/>
                <w:sz w:val="21"/>
              </w:rPr>
              <w:t>地</w:t>
            </w:r>
            <w:r>
              <w:rPr>
                <w:rFonts w:ascii="宋体" w:hAnsi="宋体"/>
                <w:sz w:val="21"/>
              </w:rPr>
              <w:t>区）</w:t>
            </w:r>
          </w:p>
        </w:tc>
        <w:tc>
          <w:tcPr>
            <w:tcW w:w="995" w:type="dxa"/>
            <w:noWrap/>
            <w:vAlign w:val="center"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授权号（标准编号）</w:t>
            </w:r>
          </w:p>
        </w:tc>
        <w:tc>
          <w:tcPr>
            <w:tcW w:w="992" w:type="dxa"/>
            <w:noWrap/>
            <w:vAlign w:val="center"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授权（标准发布）日期</w:t>
            </w:r>
          </w:p>
        </w:tc>
        <w:tc>
          <w:tcPr>
            <w:tcW w:w="1134" w:type="dxa"/>
            <w:noWrap/>
            <w:vAlign w:val="center"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证书编号</w:t>
            </w:r>
            <w:r>
              <w:rPr>
                <w:rFonts w:ascii="宋体" w:hAnsi="宋体"/>
                <w:sz w:val="21"/>
              </w:rPr>
              <w:br/>
            </w:r>
            <w:r>
              <w:rPr>
                <w:rFonts w:ascii="宋体" w:hAnsi="宋体" w:hint="eastAsia"/>
                <w:sz w:val="21"/>
              </w:rPr>
              <w:t>（标准批准发布</w:t>
            </w:r>
            <w:r>
              <w:rPr>
                <w:rFonts w:ascii="宋体" w:hAnsi="宋体"/>
                <w:sz w:val="21"/>
              </w:rPr>
              <w:t>部门</w:t>
            </w:r>
            <w:r>
              <w:rPr>
                <w:rFonts w:ascii="宋体" w:hAnsi="宋体" w:hint="eastAsia"/>
                <w:sz w:val="21"/>
              </w:rPr>
              <w:t>）</w:t>
            </w:r>
          </w:p>
        </w:tc>
        <w:tc>
          <w:tcPr>
            <w:tcW w:w="850" w:type="dxa"/>
            <w:noWrap/>
            <w:vAlign w:val="center"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权利人（标准起草单位）</w:t>
            </w:r>
          </w:p>
        </w:tc>
        <w:tc>
          <w:tcPr>
            <w:tcW w:w="1174" w:type="dxa"/>
            <w:noWrap/>
            <w:vAlign w:val="center"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发明人（标准起草人）</w:t>
            </w:r>
          </w:p>
        </w:tc>
        <w:tc>
          <w:tcPr>
            <w:tcW w:w="860" w:type="dxa"/>
            <w:noWrap/>
            <w:vAlign w:val="center"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发明专利（标准）有效状态</w:t>
            </w:r>
          </w:p>
        </w:tc>
      </w:tr>
      <w:tr w:rsidR="009C4857">
        <w:trPr>
          <w:trHeight w:val="1021"/>
          <w:jc w:val="center"/>
        </w:trPr>
        <w:tc>
          <w:tcPr>
            <w:tcW w:w="1088" w:type="dxa"/>
            <w:noWrap/>
          </w:tcPr>
          <w:p w:rsidR="009C4857" w:rsidRDefault="00F9490E">
            <w:pPr>
              <w:widowControl/>
              <w:jc w:val="left"/>
              <w:rPr>
                <w:szCs w:val="21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Cs w:val="21"/>
                <w:lang/>
              </w:rPr>
              <w:t>植物新</w:t>
            </w:r>
            <w:r>
              <w:rPr>
                <w:rFonts w:ascii="宋体" w:hAnsi="宋体" w:cs="宋体" w:hint="eastAsia"/>
                <w:color w:val="0D0D0D"/>
                <w:kern w:val="0"/>
                <w:szCs w:val="21"/>
                <w:lang/>
              </w:rPr>
              <w:t xml:space="preserve"> </w:t>
            </w:r>
          </w:p>
          <w:p w:rsidR="009C4857" w:rsidRDefault="00F9490E">
            <w:pPr>
              <w:widowControl/>
              <w:jc w:val="left"/>
              <w:rPr>
                <w:szCs w:val="21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Cs w:val="21"/>
                <w:lang/>
              </w:rPr>
              <w:t>品种权</w:t>
            </w:r>
          </w:p>
          <w:p w:rsidR="009C4857" w:rsidRDefault="009C4857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435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QB506</w:t>
            </w:r>
          </w:p>
        </w:tc>
        <w:tc>
          <w:tcPr>
            <w:tcW w:w="701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中国</w:t>
            </w:r>
          </w:p>
        </w:tc>
        <w:tc>
          <w:tcPr>
            <w:tcW w:w="995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CNA20090364.7</w:t>
            </w:r>
          </w:p>
        </w:tc>
        <w:tc>
          <w:tcPr>
            <w:tcW w:w="992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2015-01-01</w:t>
            </w:r>
          </w:p>
        </w:tc>
        <w:tc>
          <w:tcPr>
            <w:tcW w:w="1134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第</w:t>
            </w:r>
            <w:r>
              <w:rPr>
                <w:rFonts w:ascii="宋体" w:hAnsi="宋体" w:hint="eastAsia"/>
                <w:sz w:val="21"/>
                <w:szCs w:val="21"/>
              </w:rPr>
              <w:t>2015 4907</w:t>
            </w:r>
            <w:r>
              <w:rPr>
                <w:rFonts w:ascii="宋体" w:hAnsi="宋体" w:hint="eastAsia"/>
                <w:sz w:val="21"/>
                <w:szCs w:val="21"/>
              </w:rPr>
              <w:t>号</w:t>
            </w:r>
          </w:p>
        </w:tc>
        <w:tc>
          <w:tcPr>
            <w:tcW w:w="850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贵州省旱粮研究所</w:t>
            </w:r>
          </w:p>
        </w:tc>
        <w:tc>
          <w:tcPr>
            <w:tcW w:w="1174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陈泽辉等</w:t>
            </w:r>
          </w:p>
        </w:tc>
        <w:tc>
          <w:tcPr>
            <w:tcW w:w="860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有效</w:t>
            </w:r>
          </w:p>
        </w:tc>
      </w:tr>
      <w:tr w:rsidR="009C4857">
        <w:trPr>
          <w:trHeight w:val="1021"/>
          <w:jc w:val="center"/>
        </w:trPr>
        <w:tc>
          <w:tcPr>
            <w:tcW w:w="1088" w:type="dxa"/>
            <w:noWrap/>
          </w:tcPr>
          <w:p w:rsidR="009C4857" w:rsidRDefault="00F9490E">
            <w:pPr>
              <w:widowControl/>
              <w:jc w:val="left"/>
              <w:rPr>
                <w:szCs w:val="21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Cs w:val="21"/>
                <w:lang/>
              </w:rPr>
              <w:t>植物新</w:t>
            </w:r>
            <w:r>
              <w:rPr>
                <w:rFonts w:ascii="宋体" w:hAnsi="宋体" w:cs="宋体" w:hint="eastAsia"/>
                <w:color w:val="0D0D0D"/>
                <w:kern w:val="0"/>
                <w:szCs w:val="21"/>
                <w:lang/>
              </w:rPr>
              <w:t xml:space="preserve"> </w:t>
            </w:r>
          </w:p>
          <w:p w:rsidR="009C4857" w:rsidRDefault="00F9490E">
            <w:pPr>
              <w:widowControl/>
              <w:jc w:val="left"/>
              <w:rPr>
                <w:szCs w:val="21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Cs w:val="21"/>
                <w:lang/>
              </w:rPr>
              <w:t>品种权</w:t>
            </w:r>
          </w:p>
          <w:p w:rsidR="009C4857" w:rsidRDefault="009C4857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435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金玉</w:t>
            </w:r>
            <w:r>
              <w:rPr>
                <w:rFonts w:ascii="宋体" w:hAnsi="宋体" w:hint="eastAsia"/>
                <w:sz w:val="21"/>
                <w:szCs w:val="21"/>
              </w:rPr>
              <w:t>818</w:t>
            </w:r>
          </w:p>
        </w:tc>
        <w:tc>
          <w:tcPr>
            <w:tcW w:w="701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中国</w:t>
            </w:r>
          </w:p>
        </w:tc>
        <w:tc>
          <w:tcPr>
            <w:tcW w:w="995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CNA20090365.6</w:t>
            </w:r>
          </w:p>
        </w:tc>
        <w:tc>
          <w:tcPr>
            <w:tcW w:w="992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2015-01-01</w:t>
            </w:r>
          </w:p>
        </w:tc>
        <w:tc>
          <w:tcPr>
            <w:tcW w:w="1134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第</w:t>
            </w:r>
            <w:r>
              <w:rPr>
                <w:rFonts w:ascii="宋体" w:hAnsi="宋体" w:hint="eastAsia"/>
                <w:sz w:val="21"/>
                <w:szCs w:val="21"/>
              </w:rPr>
              <w:t>2015 4908</w:t>
            </w:r>
            <w:r>
              <w:rPr>
                <w:rFonts w:ascii="宋体" w:hAnsi="宋体" w:hint="eastAsia"/>
                <w:sz w:val="21"/>
                <w:szCs w:val="21"/>
              </w:rPr>
              <w:t>号</w:t>
            </w:r>
          </w:p>
        </w:tc>
        <w:tc>
          <w:tcPr>
            <w:tcW w:w="850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贵州省旱粮研究所</w:t>
            </w:r>
          </w:p>
        </w:tc>
        <w:tc>
          <w:tcPr>
            <w:tcW w:w="1174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陈泽辉等</w:t>
            </w:r>
          </w:p>
        </w:tc>
        <w:tc>
          <w:tcPr>
            <w:tcW w:w="860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有效</w:t>
            </w:r>
          </w:p>
        </w:tc>
      </w:tr>
      <w:tr w:rsidR="009C4857">
        <w:trPr>
          <w:trHeight w:val="1021"/>
          <w:jc w:val="center"/>
        </w:trPr>
        <w:tc>
          <w:tcPr>
            <w:tcW w:w="1088" w:type="dxa"/>
            <w:noWrap/>
          </w:tcPr>
          <w:p w:rsidR="009C4857" w:rsidRDefault="00F9490E">
            <w:pPr>
              <w:widowControl/>
              <w:jc w:val="left"/>
              <w:rPr>
                <w:szCs w:val="21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Cs w:val="21"/>
                <w:lang/>
              </w:rPr>
              <w:lastRenderedPageBreak/>
              <w:t>植物新</w:t>
            </w:r>
            <w:r>
              <w:rPr>
                <w:rFonts w:ascii="宋体" w:hAnsi="宋体" w:cs="宋体" w:hint="eastAsia"/>
                <w:color w:val="0D0D0D"/>
                <w:kern w:val="0"/>
                <w:szCs w:val="21"/>
                <w:lang/>
              </w:rPr>
              <w:t xml:space="preserve"> </w:t>
            </w:r>
          </w:p>
          <w:p w:rsidR="009C4857" w:rsidRDefault="00F9490E">
            <w:pPr>
              <w:widowControl/>
              <w:jc w:val="left"/>
              <w:rPr>
                <w:szCs w:val="21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Cs w:val="21"/>
                <w:lang/>
              </w:rPr>
              <w:t>品种权</w:t>
            </w:r>
          </w:p>
          <w:p w:rsidR="009C4857" w:rsidRDefault="009C4857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435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Times New Roman" w:hint="eastAsia"/>
                <w:sz w:val="21"/>
                <w:szCs w:val="21"/>
              </w:rPr>
              <w:t>金玉</w:t>
            </w:r>
            <w:r>
              <w:rPr>
                <w:rFonts w:ascii="Times New Roman" w:hint="eastAsia"/>
                <w:sz w:val="21"/>
                <w:szCs w:val="21"/>
              </w:rPr>
              <w:t>506</w:t>
            </w:r>
          </w:p>
        </w:tc>
        <w:tc>
          <w:tcPr>
            <w:tcW w:w="701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中国</w:t>
            </w:r>
          </w:p>
        </w:tc>
        <w:tc>
          <w:tcPr>
            <w:tcW w:w="995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国</w:t>
            </w:r>
            <w:r>
              <w:rPr>
                <w:rFonts w:ascii="宋体" w:hAnsi="宋体" w:hint="eastAsia"/>
                <w:sz w:val="21"/>
                <w:szCs w:val="21"/>
              </w:rPr>
              <w:t>审玉</w:t>
            </w:r>
            <w:r>
              <w:rPr>
                <w:rFonts w:ascii="宋体" w:hAnsi="宋体"/>
                <w:sz w:val="21"/>
                <w:szCs w:val="21"/>
              </w:rPr>
              <w:t>2013012</w:t>
            </w:r>
          </w:p>
        </w:tc>
        <w:tc>
          <w:tcPr>
            <w:tcW w:w="992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2013-10-18</w:t>
            </w:r>
          </w:p>
        </w:tc>
        <w:tc>
          <w:tcPr>
            <w:tcW w:w="1134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国家农作物品种审定委员会</w:t>
            </w:r>
          </w:p>
        </w:tc>
        <w:tc>
          <w:tcPr>
            <w:tcW w:w="850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贵州省旱粮研究所</w:t>
            </w:r>
          </w:p>
        </w:tc>
        <w:tc>
          <w:tcPr>
            <w:tcW w:w="1174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陈泽辉等</w:t>
            </w:r>
          </w:p>
        </w:tc>
        <w:tc>
          <w:tcPr>
            <w:tcW w:w="860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有效</w:t>
            </w:r>
          </w:p>
        </w:tc>
      </w:tr>
      <w:tr w:rsidR="009C4857">
        <w:trPr>
          <w:trHeight w:val="1021"/>
          <w:jc w:val="center"/>
        </w:trPr>
        <w:tc>
          <w:tcPr>
            <w:tcW w:w="1088" w:type="dxa"/>
            <w:noWrap/>
          </w:tcPr>
          <w:p w:rsidR="009C4857" w:rsidRDefault="00F9490E">
            <w:pPr>
              <w:widowControl/>
              <w:jc w:val="left"/>
              <w:rPr>
                <w:szCs w:val="21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Cs w:val="21"/>
                <w:lang/>
              </w:rPr>
              <w:t>植物新</w:t>
            </w:r>
            <w:r>
              <w:rPr>
                <w:rFonts w:ascii="宋体" w:hAnsi="宋体" w:cs="宋体" w:hint="eastAsia"/>
                <w:color w:val="0D0D0D"/>
                <w:kern w:val="0"/>
                <w:szCs w:val="21"/>
                <w:lang/>
              </w:rPr>
              <w:t xml:space="preserve"> </w:t>
            </w:r>
          </w:p>
          <w:p w:rsidR="009C4857" w:rsidRDefault="00F9490E">
            <w:pPr>
              <w:widowControl/>
              <w:jc w:val="left"/>
              <w:rPr>
                <w:szCs w:val="21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Cs w:val="21"/>
                <w:lang/>
              </w:rPr>
              <w:t>品种权</w:t>
            </w:r>
          </w:p>
          <w:p w:rsidR="009C4857" w:rsidRDefault="009C4857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435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Times New Roman" w:hint="eastAsia"/>
                <w:sz w:val="21"/>
                <w:szCs w:val="21"/>
              </w:rPr>
              <w:t>金玉</w:t>
            </w:r>
            <w:r>
              <w:rPr>
                <w:rFonts w:ascii="Times New Roman" w:hint="eastAsia"/>
                <w:sz w:val="21"/>
                <w:szCs w:val="21"/>
              </w:rPr>
              <w:t>818</w:t>
            </w:r>
          </w:p>
        </w:tc>
        <w:tc>
          <w:tcPr>
            <w:tcW w:w="701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中国</w:t>
            </w:r>
          </w:p>
        </w:tc>
        <w:tc>
          <w:tcPr>
            <w:tcW w:w="995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黔审玉</w:t>
            </w:r>
            <w:r>
              <w:rPr>
                <w:rFonts w:ascii="Times New Roman"/>
                <w:sz w:val="21"/>
                <w:szCs w:val="21"/>
              </w:rPr>
              <w:t>2010018</w:t>
            </w:r>
            <w:r>
              <w:rPr>
                <w:rFonts w:ascii="Times New Roman"/>
                <w:sz w:val="21"/>
                <w:szCs w:val="21"/>
              </w:rPr>
              <w:t>号</w:t>
            </w:r>
          </w:p>
        </w:tc>
        <w:tc>
          <w:tcPr>
            <w:tcW w:w="992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2010-07-05</w:t>
            </w:r>
          </w:p>
        </w:tc>
        <w:tc>
          <w:tcPr>
            <w:tcW w:w="1134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贵州农作物品种审定委员会</w:t>
            </w:r>
          </w:p>
        </w:tc>
        <w:tc>
          <w:tcPr>
            <w:tcW w:w="850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贵州省旱粮研究所</w:t>
            </w:r>
          </w:p>
        </w:tc>
        <w:tc>
          <w:tcPr>
            <w:tcW w:w="1174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陈泽辉等</w:t>
            </w:r>
          </w:p>
        </w:tc>
        <w:tc>
          <w:tcPr>
            <w:tcW w:w="860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有效</w:t>
            </w:r>
          </w:p>
        </w:tc>
      </w:tr>
      <w:tr w:rsidR="009C4857">
        <w:trPr>
          <w:trHeight w:val="1021"/>
          <w:jc w:val="center"/>
        </w:trPr>
        <w:tc>
          <w:tcPr>
            <w:tcW w:w="1088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专著</w:t>
            </w:r>
          </w:p>
        </w:tc>
        <w:tc>
          <w:tcPr>
            <w:tcW w:w="1435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《群体与数量遗传学》第</w:t>
            </w:r>
            <w:r>
              <w:rPr>
                <w:rFonts w:ascii="宋体" w:hAnsi="宋体" w:hint="eastAsia"/>
                <w:sz w:val="21"/>
                <w:szCs w:val="21"/>
              </w:rPr>
              <w:t>2</w:t>
            </w:r>
            <w:r>
              <w:rPr>
                <w:rFonts w:ascii="宋体" w:hAnsi="宋体" w:hint="eastAsia"/>
                <w:sz w:val="21"/>
                <w:szCs w:val="21"/>
              </w:rPr>
              <w:t>版</w:t>
            </w:r>
          </w:p>
        </w:tc>
        <w:tc>
          <w:tcPr>
            <w:tcW w:w="701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中国</w:t>
            </w:r>
          </w:p>
        </w:tc>
        <w:tc>
          <w:tcPr>
            <w:tcW w:w="995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无</w:t>
            </w:r>
          </w:p>
        </w:tc>
        <w:tc>
          <w:tcPr>
            <w:tcW w:w="992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2019-06-01</w:t>
            </w:r>
          </w:p>
        </w:tc>
        <w:tc>
          <w:tcPr>
            <w:tcW w:w="1134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贵州科技出版社</w:t>
            </w:r>
          </w:p>
        </w:tc>
        <w:tc>
          <w:tcPr>
            <w:tcW w:w="850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贵州省旱粮研究所</w:t>
            </w:r>
          </w:p>
        </w:tc>
        <w:tc>
          <w:tcPr>
            <w:tcW w:w="1174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陈泽辉、吴迅</w:t>
            </w:r>
          </w:p>
        </w:tc>
        <w:tc>
          <w:tcPr>
            <w:tcW w:w="860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有效</w:t>
            </w:r>
          </w:p>
        </w:tc>
      </w:tr>
      <w:tr w:rsidR="009C4857">
        <w:trPr>
          <w:trHeight w:val="1021"/>
          <w:jc w:val="center"/>
        </w:trPr>
        <w:tc>
          <w:tcPr>
            <w:tcW w:w="1088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论文</w:t>
            </w:r>
          </w:p>
        </w:tc>
        <w:tc>
          <w:tcPr>
            <w:tcW w:w="1435" w:type="dxa"/>
            <w:noWrap/>
          </w:tcPr>
          <w:p w:rsidR="009C4857" w:rsidRDefault="00F9490E">
            <w:pPr>
              <w:spacing w:line="220" w:lineRule="exact"/>
              <w:jc w:val="left"/>
              <w:rPr>
                <w:rFonts w:ascii="Times New Roman" w:eastAsia="VslqnmAdvTTe45e47d2" w:hAnsi="Times New Roman"/>
                <w:szCs w:val="21"/>
              </w:rPr>
            </w:pPr>
            <w:r>
              <w:rPr>
                <w:rFonts w:ascii="Times New Roman" w:eastAsia="VslqnmAdvTTe45e47d2" w:hAnsi="Times New Roman"/>
                <w:szCs w:val="21"/>
              </w:rPr>
              <w:t>Analysis of genetic differentiation and</w:t>
            </w:r>
          </w:p>
          <w:p w:rsidR="009C4857" w:rsidRDefault="00F9490E">
            <w:pPr>
              <w:spacing w:line="220" w:lineRule="exact"/>
              <w:jc w:val="left"/>
              <w:rPr>
                <w:rFonts w:ascii="Times New Roman" w:eastAsia="VslqnmAdvTTe45e47d2" w:hAnsi="Times New Roman"/>
                <w:szCs w:val="21"/>
              </w:rPr>
            </w:pPr>
            <w:r>
              <w:rPr>
                <w:rFonts w:ascii="Times New Roman" w:eastAsia="VslqnmAdvTTe45e47d2" w:hAnsi="Times New Roman"/>
                <w:szCs w:val="21"/>
              </w:rPr>
              <w:t>genomic variation to reveal potential regions of</w:t>
            </w:r>
          </w:p>
          <w:p w:rsidR="009C4857" w:rsidRDefault="00F9490E">
            <w:pPr>
              <w:pStyle w:val="a3"/>
              <w:spacing w:line="220" w:lineRule="exact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Times New Roman" w:eastAsia="VslqnmAdvTTe45e47d2"/>
                <w:sz w:val="21"/>
                <w:szCs w:val="21"/>
              </w:rPr>
              <w:t>importance during maize improvement</w:t>
            </w:r>
          </w:p>
        </w:tc>
        <w:tc>
          <w:tcPr>
            <w:tcW w:w="701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ascii="宋体" w:hAnsi="宋体" w:hint="eastAsia"/>
                <w:color w:val="000000"/>
                <w:sz w:val="21"/>
                <w:szCs w:val="21"/>
              </w:rPr>
              <w:t>英国</w:t>
            </w:r>
          </w:p>
        </w:tc>
        <w:tc>
          <w:tcPr>
            <w:tcW w:w="995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ascii="宋体" w:hAnsi="宋体" w:hint="eastAsia"/>
                <w:color w:val="000000"/>
                <w:sz w:val="21"/>
                <w:szCs w:val="21"/>
              </w:rPr>
              <w:t>无</w:t>
            </w:r>
          </w:p>
        </w:tc>
        <w:tc>
          <w:tcPr>
            <w:tcW w:w="992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ascii="宋体" w:hAnsi="宋体" w:hint="eastAsia"/>
                <w:color w:val="000000"/>
                <w:sz w:val="21"/>
                <w:szCs w:val="21"/>
              </w:rPr>
              <w:t>2015</w:t>
            </w:r>
          </w:p>
        </w:tc>
        <w:tc>
          <w:tcPr>
            <w:tcW w:w="1134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Times New Roman" w:eastAsia="HntrrvAdvTT7329fd89.I"/>
                <w:sz w:val="21"/>
                <w:szCs w:val="21"/>
              </w:rPr>
              <w:t xml:space="preserve">BMC Plant </w:t>
            </w:r>
            <w:r>
              <w:rPr>
                <w:rFonts w:ascii="Times New Roman" w:eastAsia="HntrrvAdvTT7329fd89.I"/>
                <w:sz w:val="21"/>
                <w:szCs w:val="21"/>
              </w:rPr>
              <w:t>Biology</w:t>
            </w:r>
          </w:p>
        </w:tc>
        <w:tc>
          <w:tcPr>
            <w:tcW w:w="850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中国农业科学院作物科学研究所</w:t>
            </w:r>
          </w:p>
        </w:tc>
        <w:tc>
          <w:tcPr>
            <w:tcW w:w="1174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吴迅、王天宇等</w:t>
            </w:r>
          </w:p>
        </w:tc>
        <w:tc>
          <w:tcPr>
            <w:tcW w:w="860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有效</w:t>
            </w:r>
          </w:p>
        </w:tc>
      </w:tr>
      <w:tr w:rsidR="009C4857">
        <w:trPr>
          <w:trHeight w:val="1021"/>
          <w:jc w:val="center"/>
        </w:trPr>
        <w:tc>
          <w:tcPr>
            <w:tcW w:w="1088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论文</w:t>
            </w:r>
          </w:p>
        </w:tc>
        <w:tc>
          <w:tcPr>
            <w:tcW w:w="1435" w:type="dxa"/>
            <w:noWrap/>
          </w:tcPr>
          <w:p w:rsidR="009C4857" w:rsidRDefault="00F9490E">
            <w:pPr>
              <w:spacing w:line="220" w:lineRule="exact"/>
              <w:jc w:val="left"/>
              <w:rPr>
                <w:rFonts w:ascii="Times New Roman" w:eastAsia="VslqnmAdvTTe45e47d2" w:hAnsi="Times New Roman"/>
                <w:szCs w:val="21"/>
              </w:rPr>
            </w:pPr>
            <w:r>
              <w:rPr>
                <w:rFonts w:ascii="Times New Roman" w:eastAsia="VslqnmAdvTTe45e47d2" w:hAnsi="Times New Roman"/>
                <w:szCs w:val="21"/>
              </w:rPr>
              <w:t xml:space="preserve">Genetic characterization of maize </w:t>
            </w:r>
          </w:p>
          <w:p w:rsidR="009C4857" w:rsidRDefault="00F9490E">
            <w:pPr>
              <w:spacing w:line="220" w:lineRule="exact"/>
              <w:jc w:val="left"/>
              <w:rPr>
                <w:rFonts w:ascii="VslqnmAdvTTe45e47d2" w:eastAsia="VslqnmAdvTTe45e47d2" w:hAnsi="VslqnmAdvTTe45e47d2"/>
                <w:szCs w:val="21"/>
              </w:rPr>
            </w:pPr>
            <w:r>
              <w:rPr>
                <w:rFonts w:ascii="Times New Roman" w:eastAsia="VslqnmAdvTTe45e47d2" w:hAnsi="Times New Roman"/>
                <w:szCs w:val="21"/>
              </w:rPr>
              <w:t>germplasm derived from Suwan population and temperate resources</w:t>
            </w:r>
          </w:p>
        </w:tc>
        <w:tc>
          <w:tcPr>
            <w:tcW w:w="701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ascii="宋体" w:hAnsi="宋体" w:hint="eastAsia"/>
                <w:color w:val="000000"/>
                <w:sz w:val="21"/>
                <w:szCs w:val="21"/>
              </w:rPr>
              <w:t>英国</w:t>
            </w:r>
          </w:p>
        </w:tc>
        <w:tc>
          <w:tcPr>
            <w:tcW w:w="995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ascii="宋体" w:hAnsi="宋体" w:hint="eastAsia"/>
                <w:color w:val="000000"/>
                <w:sz w:val="21"/>
                <w:szCs w:val="21"/>
              </w:rPr>
              <w:t>无</w:t>
            </w:r>
          </w:p>
        </w:tc>
        <w:tc>
          <w:tcPr>
            <w:tcW w:w="992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ascii="宋体" w:hAnsi="宋体" w:hint="eastAsia"/>
                <w:color w:val="000000"/>
                <w:sz w:val="21"/>
                <w:szCs w:val="21"/>
              </w:rPr>
              <w:t>2019-02-01</w:t>
            </w:r>
          </w:p>
        </w:tc>
        <w:tc>
          <w:tcPr>
            <w:tcW w:w="1134" w:type="dxa"/>
            <w:noWrap/>
          </w:tcPr>
          <w:p w:rsidR="009C4857" w:rsidRDefault="00F9490E"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 xml:space="preserve">Hereditas </w:t>
            </w:r>
          </w:p>
          <w:p w:rsidR="009C4857" w:rsidRDefault="009C4857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50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贵州省旱粮研究所</w:t>
            </w:r>
          </w:p>
        </w:tc>
        <w:tc>
          <w:tcPr>
            <w:tcW w:w="1174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吴迅</w:t>
            </w:r>
            <w:r>
              <w:rPr>
                <w:rFonts w:ascii="宋体" w:hAnsi="宋体" w:hint="eastAsia"/>
                <w:sz w:val="21"/>
                <w:szCs w:val="21"/>
              </w:rPr>
              <w:t>、王安贵等</w:t>
            </w:r>
          </w:p>
        </w:tc>
        <w:tc>
          <w:tcPr>
            <w:tcW w:w="860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有效</w:t>
            </w:r>
          </w:p>
        </w:tc>
      </w:tr>
      <w:tr w:rsidR="009C4857">
        <w:trPr>
          <w:trHeight w:val="1021"/>
          <w:jc w:val="center"/>
        </w:trPr>
        <w:tc>
          <w:tcPr>
            <w:tcW w:w="1088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论文</w:t>
            </w:r>
          </w:p>
        </w:tc>
        <w:tc>
          <w:tcPr>
            <w:tcW w:w="1435" w:type="dxa"/>
            <w:noWrap/>
          </w:tcPr>
          <w:p w:rsidR="009C4857" w:rsidRDefault="00F9490E">
            <w:pPr>
              <w:widowControl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杂种优势的数量遗传学理论及其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</w:p>
          <w:p w:rsidR="009C4857" w:rsidRDefault="00F9490E">
            <w:pPr>
              <w:widowControl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在玉米育种中的应用</w:t>
            </w:r>
          </w:p>
        </w:tc>
        <w:tc>
          <w:tcPr>
            <w:tcW w:w="701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中国</w:t>
            </w:r>
          </w:p>
        </w:tc>
        <w:tc>
          <w:tcPr>
            <w:tcW w:w="995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无</w:t>
            </w:r>
          </w:p>
        </w:tc>
        <w:tc>
          <w:tcPr>
            <w:tcW w:w="992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2020-10-15</w:t>
            </w:r>
          </w:p>
        </w:tc>
        <w:tc>
          <w:tcPr>
            <w:tcW w:w="1134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《玉米科学》</w:t>
            </w:r>
          </w:p>
        </w:tc>
        <w:tc>
          <w:tcPr>
            <w:tcW w:w="850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贵州省旱粮研究所</w:t>
            </w:r>
          </w:p>
        </w:tc>
        <w:tc>
          <w:tcPr>
            <w:tcW w:w="1174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陈泽辉、吴迅、祝云芳、王安贵、郭向阳</w:t>
            </w:r>
          </w:p>
        </w:tc>
        <w:tc>
          <w:tcPr>
            <w:tcW w:w="860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有效</w:t>
            </w:r>
          </w:p>
        </w:tc>
      </w:tr>
      <w:tr w:rsidR="009C4857">
        <w:trPr>
          <w:trHeight w:val="594"/>
          <w:jc w:val="center"/>
        </w:trPr>
        <w:tc>
          <w:tcPr>
            <w:tcW w:w="1088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论文</w:t>
            </w:r>
          </w:p>
        </w:tc>
        <w:tc>
          <w:tcPr>
            <w:tcW w:w="1435" w:type="dxa"/>
            <w:noWrap/>
          </w:tcPr>
          <w:p w:rsidR="009C4857" w:rsidRDefault="00F9490E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超亲优势数量遗传学理论及其在玉米育种中的应用</w:t>
            </w:r>
          </w:p>
        </w:tc>
        <w:tc>
          <w:tcPr>
            <w:tcW w:w="701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中国</w:t>
            </w:r>
          </w:p>
        </w:tc>
        <w:tc>
          <w:tcPr>
            <w:tcW w:w="995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无</w:t>
            </w:r>
          </w:p>
        </w:tc>
        <w:tc>
          <w:tcPr>
            <w:tcW w:w="992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2021-7-1</w:t>
            </w:r>
          </w:p>
        </w:tc>
        <w:tc>
          <w:tcPr>
            <w:tcW w:w="1134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《西南农业学报》</w:t>
            </w:r>
          </w:p>
        </w:tc>
        <w:tc>
          <w:tcPr>
            <w:tcW w:w="850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贵州省旱粮研究所</w:t>
            </w:r>
          </w:p>
        </w:tc>
        <w:tc>
          <w:tcPr>
            <w:tcW w:w="1174" w:type="dxa"/>
            <w:noWrap/>
          </w:tcPr>
          <w:p w:rsidR="009C4857" w:rsidRDefault="00F9490E">
            <w:pPr>
              <w:widowControl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陈泽辉</w:t>
            </w:r>
            <w:r>
              <w:rPr>
                <w:rFonts w:ascii="宋体" w:hAnsi="宋体" w:hint="eastAsia"/>
                <w:szCs w:val="21"/>
              </w:rPr>
              <w:t>等</w:t>
            </w:r>
          </w:p>
        </w:tc>
        <w:tc>
          <w:tcPr>
            <w:tcW w:w="860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有效</w:t>
            </w:r>
          </w:p>
        </w:tc>
      </w:tr>
      <w:tr w:rsidR="009C4857">
        <w:trPr>
          <w:trHeight w:val="1021"/>
          <w:jc w:val="center"/>
        </w:trPr>
        <w:tc>
          <w:tcPr>
            <w:tcW w:w="1088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论文</w:t>
            </w:r>
          </w:p>
        </w:tc>
        <w:tc>
          <w:tcPr>
            <w:tcW w:w="1435" w:type="dxa"/>
            <w:noWrap/>
          </w:tcPr>
          <w:p w:rsidR="009C4857" w:rsidRDefault="00F9490E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优良玉米自交系</w:t>
            </w:r>
            <w:r>
              <w:rPr>
                <w:rFonts w:ascii="宋体" w:hAnsi="宋体" w:hint="eastAsia"/>
                <w:szCs w:val="21"/>
              </w:rPr>
              <w:t>QB506</w:t>
            </w:r>
            <w:r>
              <w:rPr>
                <w:rFonts w:ascii="宋体" w:hAnsi="宋体" w:hint="eastAsia"/>
                <w:szCs w:val="21"/>
              </w:rPr>
              <w:t>的选育与应用</w:t>
            </w:r>
          </w:p>
        </w:tc>
        <w:tc>
          <w:tcPr>
            <w:tcW w:w="701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中国</w:t>
            </w:r>
          </w:p>
        </w:tc>
        <w:tc>
          <w:tcPr>
            <w:tcW w:w="995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无</w:t>
            </w:r>
          </w:p>
        </w:tc>
        <w:tc>
          <w:tcPr>
            <w:tcW w:w="992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2020-07-25</w:t>
            </w:r>
          </w:p>
        </w:tc>
        <w:tc>
          <w:tcPr>
            <w:tcW w:w="1134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《种子》</w:t>
            </w:r>
          </w:p>
        </w:tc>
        <w:tc>
          <w:tcPr>
            <w:tcW w:w="850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贵州省旱粮研究所</w:t>
            </w:r>
          </w:p>
        </w:tc>
        <w:tc>
          <w:tcPr>
            <w:tcW w:w="1174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王安贵</w:t>
            </w:r>
            <w:r>
              <w:rPr>
                <w:rFonts w:ascii="宋体" w:hAnsi="宋体" w:hint="eastAsia"/>
                <w:sz w:val="21"/>
                <w:szCs w:val="21"/>
              </w:rPr>
              <w:t>等</w:t>
            </w:r>
          </w:p>
        </w:tc>
        <w:tc>
          <w:tcPr>
            <w:tcW w:w="860" w:type="dxa"/>
            <w:noWrap/>
          </w:tcPr>
          <w:p w:rsidR="009C4857" w:rsidRDefault="00F9490E">
            <w:pPr>
              <w:pStyle w:val="a3"/>
              <w:spacing w:line="240" w:lineRule="auto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有效</w:t>
            </w:r>
          </w:p>
        </w:tc>
      </w:tr>
    </w:tbl>
    <w:p w:rsidR="009C4857" w:rsidRDefault="009C4857">
      <w:pPr>
        <w:snapToGrid w:val="0"/>
        <w:spacing w:line="400" w:lineRule="exact"/>
        <w:ind w:firstLineChars="200" w:firstLine="420"/>
        <w:jc w:val="left"/>
        <w:rPr>
          <w:rFonts w:ascii="宋体" w:hAnsi="宋体" w:cs="宋体"/>
          <w:szCs w:val="21"/>
        </w:rPr>
      </w:pPr>
    </w:p>
    <w:p w:rsidR="009C4857" w:rsidRDefault="00F9490E">
      <w:pPr>
        <w:snapToGrid w:val="0"/>
        <w:spacing w:line="400" w:lineRule="exact"/>
        <w:ind w:firstLineChars="200" w:firstLine="482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主要完成人：</w:t>
      </w:r>
      <w:r>
        <w:rPr>
          <w:rFonts w:ascii="宋体" w:hAnsi="宋体" w:cs="宋体" w:hint="eastAsia"/>
          <w:sz w:val="24"/>
          <w:szCs w:val="24"/>
        </w:rPr>
        <w:t>王安贵，吴迅，陈泽辉，吕立堂，石明，陈华璋，黄贵民，王天宇，祝云芳。</w:t>
      </w:r>
    </w:p>
    <w:p w:rsidR="009C4857" w:rsidRDefault="00F9490E">
      <w:pPr>
        <w:snapToGrid w:val="0"/>
        <w:spacing w:line="400" w:lineRule="exact"/>
        <w:ind w:firstLineChars="200" w:firstLine="482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主要完成单位：</w:t>
      </w:r>
      <w:r>
        <w:rPr>
          <w:rFonts w:ascii="宋体" w:hAnsi="宋体" w:cs="宋体" w:hint="eastAsia"/>
          <w:sz w:val="24"/>
          <w:szCs w:val="24"/>
        </w:rPr>
        <w:t>贵州省旱粮研究所，中国农科院作物研究所，贵州大学，贵州金农科技有限责任公司</w:t>
      </w:r>
    </w:p>
    <w:sectPr w:rsidR="009C4857" w:rsidSect="009C48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6" w:usb3="00000000" w:csb0="00040001" w:csb1="00000000"/>
  </w:font>
  <w:font w:name="VslqnmAdvTTe45e47d2">
    <w:altName w:val="Segoe Print"/>
    <w:charset w:val="00"/>
    <w:family w:val="swiss"/>
    <w:pitch w:val="default"/>
    <w:sig w:usb0="00000000" w:usb1="00000000" w:usb2="00000000" w:usb3="00000000" w:csb0="00000001" w:csb1="00000000"/>
  </w:font>
  <w:font w:name="HntrrvAdvTT7329fd89.I">
    <w:altName w:val="Segoe Print"/>
    <w:charset w:val="00"/>
    <w:family w:val="swiss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12B4C"/>
    <w:rsid w:val="00070243"/>
    <w:rsid w:val="00166A1D"/>
    <w:rsid w:val="001F3232"/>
    <w:rsid w:val="003F0EB3"/>
    <w:rsid w:val="00522C91"/>
    <w:rsid w:val="006E71DE"/>
    <w:rsid w:val="00812B4C"/>
    <w:rsid w:val="009C4857"/>
    <w:rsid w:val="00D26DC3"/>
    <w:rsid w:val="00DE57E0"/>
    <w:rsid w:val="00E62F2B"/>
    <w:rsid w:val="00F36C2D"/>
    <w:rsid w:val="00F74AFE"/>
    <w:rsid w:val="00F9490E"/>
    <w:rsid w:val="00FC1B81"/>
    <w:rsid w:val="00FF1546"/>
    <w:rsid w:val="034D1299"/>
    <w:rsid w:val="177329FE"/>
    <w:rsid w:val="177F52B7"/>
    <w:rsid w:val="1AE319D4"/>
    <w:rsid w:val="262306FA"/>
    <w:rsid w:val="56A06816"/>
    <w:rsid w:val="5A026763"/>
    <w:rsid w:val="6CDC4B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857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9C4857"/>
    <w:pPr>
      <w:spacing w:line="360" w:lineRule="auto"/>
      <w:ind w:firstLineChars="200" w:firstLine="480"/>
    </w:pPr>
    <w:rPr>
      <w:rFonts w:ascii="仿宋_GB2312" w:hAnsi="Times New Roman"/>
      <w:sz w:val="24"/>
      <w:szCs w:val="20"/>
    </w:rPr>
  </w:style>
  <w:style w:type="paragraph" w:styleId="a4">
    <w:name w:val="footer"/>
    <w:basedOn w:val="a"/>
    <w:link w:val="Char0"/>
    <w:uiPriority w:val="99"/>
    <w:unhideWhenUsed/>
    <w:qFormat/>
    <w:rsid w:val="009C48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9C48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9C4857"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9C4857"/>
    <w:rPr>
      <w:rFonts w:ascii="Calibri" w:eastAsia="宋体" w:hAnsi="Calibri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C4857"/>
    <w:pPr>
      <w:ind w:firstLineChars="200" w:firstLine="420"/>
    </w:pPr>
  </w:style>
  <w:style w:type="character" w:customStyle="1" w:styleId="Char">
    <w:name w:val="纯文本 Char"/>
    <w:basedOn w:val="a0"/>
    <w:link w:val="a3"/>
    <w:qFormat/>
    <w:rsid w:val="009C4857"/>
    <w:rPr>
      <w:rFonts w:ascii="仿宋_GB2312" w:eastAsia="宋体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250</Words>
  <Characters>1427</Characters>
  <Application>Microsoft Office Word</Application>
  <DocSecurity>0</DocSecurity>
  <Lines>11</Lines>
  <Paragraphs>3</Paragraphs>
  <ScaleCrop>false</ScaleCrop>
  <Company>贵州大学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吴敏</dc:creator>
  <cp:lastModifiedBy>dreamsummit</cp:lastModifiedBy>
  <cp:revision>10</cp:revision>
  <cp:lastPrinted>2020-05-15T02:48:00Z</cp:lastPrinted>
  <dcterms:created xsi:type="dcterms:W3CDTF">2020-05-06T04:43:00Z</dcterms:created>
  <dcterms:modified xsi:type="dcterms:W3CDTF">2021-07-05T06:38:00Z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1F793BCB519042A5B72CFD08AA5D6238</vt:lpwstr>
  </property>
</Properties>
</file>