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C7" w:rsidRPr="006251C7" w:rsidRDefault="006251C7" w:rsidP="006251C7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251C7">
        <w:rPr>
          <w:rFonts w:ascii="仿宋" w:eastAsia="仿宋" w:hAnsi="仿宋" w:hint="eastAsia"/>
          <w:b/>
          <w:sz w:val="32"/>
          <w:szCs w:val="32"/>
        </w:rPr>
        <w:t>填表说明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/>
          <w:sz w:val="28"/>
          <w:szCs w:val="28"/>
        </w:rPr>
        <w:t>1.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本表填报学校经国家、省部级及其他主管部门批准建立的理、工、农、</w:t>
      </w:r>
      <w:proofErr w:type="gramStart"/>
      <w:r w:rsidRPr="006251C7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Pr="006251C7">
        <w:rPr>
          <w:rFonts w:asciiTheme="minorEastAsia" w:eastAsiaTheme="minorEastAsia" w:hAnsiTheme="minorEastAsia" w:hint="eastAsia"/>
          <w:sz w:val="28"/>
          <w:szCs w:val="28"/>
        </w:rPr>
        <w:t>类研究机构。当年未开展科技活动的机构及学校自建的研究机构不作统计。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/>
          <w:sz w:val="28"/>
          <w:szCs w:val="28"/>
        </w:rPr>
        <w:t>2.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机构类型填写代码。代码为：</w:t>
      </w:r>
      <w:r w:rsidRPr="006251C7">
        <w:rPr>
          <w:rFonts w:asciiTheme="minorEastAsia" w:eastAsiaTheme="minorEastAsia" w:hAnsiTheme="minorEastAsia"/>
          <w:sz w:val="28"/>
          <w:szCs w:val="28"/>
        </w:rPr>
        <w:t>0 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机构；</w:t>
      </w:r>
      <w:r w:rsidRPr="006251C7">
        <w:rPr>
          <w:rFonts w:asciiTheme="minorEastAsia" w:eastAsiaTheme="minorEastAsia" w:hAnsiTheme="minorEastAsia"/>
          <w:sz w:val="28"/>
          <w:szCs w:val="28"/>
        </w:rPr>
        <w:t xml:space="preserve">1 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其他机构。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/>
          <w:sz w:val="28"/>
          <w:szCs w:val="28"/>
        </w:rPr>
        <w:t>3.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机构类别填写代码。代码为：</w:t>
      </w:r>
      <w:r w:rsidRPr="006251C7">
        <w:rPr>
          <w:rFonts w:asciiTheme="minorEastAsia" w:eastAsiaTheme="minorEastAsia" w:hAnsiTheme="minorEastAsia"/>
          <w:sz w:val="28"/>
          <w:szCs w:val="28"/>
        </w:rPr>
        <w:t xml:space="preserve">10 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国家实验室；</w:t>
      </w:r>
      <w:r w:rsidRPr="006251C7">
        <w:rPr>
          <w:rFonts w:asciiTheme="minorEastAsia" w:eastAsiaTheme="minorEastAsia" w:hAnsiTheme="minorEastAsia"/>
          <w:sz w:val="28"/>
          <w:szCs w:val="28"/>
        </w:rPr>
        <w:t xml:space="preserve">20 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国家重点实验室；</w:t>
      </w:r>
      <w:r w:rsidRPr="006251C7">
        <w:rPr>
          <w:rFonts w:asciiTheme="minorEastAsia" w:eastAsiaTheme="minorEastAsia" w:hAnsiTheme="minorEastAsia"/>
          <w:sz w:val="28"/>
          <w:szCs w:val="28"/>
        </w:rPr>
        <w:t xml:space="preserve">30 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国家专业实验室；</w:t>
      </w:r>
      <w:r w:rsidRPr="006251C7">
        <w:rPr>
          <w:rFonts w:asciiTheme="minorEastAsia" w:eastAsiaTheme="minorEastAsia" w:hAnsiTheme="minorEastAsia"/>
          <w:sz w:val="28"/>
          <w:szCs w:val="28"/>
        </w:rPr>
        <w:t xml:space="preserve">41 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省部共建实验室；</w:t>
      </w:r>
      <w:r w:rsidRPr="006251C7">
        <w:rPr>
          <w:rFonts w:asciiTheme="minorEastAsia" w:eastAsiaTheme="minorEastAsia" w:hAnsiTheme="minorEastAsia"/>
          <w:sz w:val="28"/>
          <w:szCs w:val="28"/>
        </w:rPr>
        <w:t xml:space="preserve">42 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省部级实验室；</w:t>
      </w:r>
      <w:r w:rsidRPr="006251C7">
        <w:rPr>
          <w:rFonts w:asciiTheme="minorEastAsia" w:eastAsiaTheme="minorEastAsia" w:hAnsiTheme="minorEastAsia"/>
          <w:sz w:val="28"/>
          <w:szCs w:val="28"/>
        </w:rPr>
        <w:t xml:space="preserve"> 50 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国家工程（技术）研究中心；</w:t>
      </w:r>
      <w:r w:rsidRPr="006251C7">
        <w:rPr>
          <w:rFonts w:asciiTheme="minorEastAsia" w:eastAsiaTheme="minorEastAsia" w:hAnsiTheme="minorEastAsia"/>
          <w:sz w:val="28"/>
          <w:szCs w:val="28"/>
        </w:rPr>
        <w:t xml:space="preserve">60 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省部级工程技术研究中心；</w:t>
      </w:r>
      <w:r w:rsidRPr="006251C7">
        <w:rPr>
          <w:rFonts w:asciiTheme="minorEastAsia" w:eastAsiaTheme="minorEastAsia" w:hAnsiTheme="minorEastAsia"/>
          <w:sz w:val="28"/>
          <w:szCs w:val="28"/>
        </w:rPr>
        <w:t>70 其他主管部门机构；80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其他国家级科研平台</w:t>
      </w:r>
      <w:r w:rsidRPr="006251C7">
        <w:rPr>
          <w:rFonts w:asciiTheme="minorEastAsia" w:eastAsiaTheme="minorEastAsia" w:hAnsiTheme="minorEastAsia"/>
          <w:sz w:val="28"/>
          <w:szCs w:val="28"/>
        </w:rPr>
        <w:t>/机构；90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其他省部级科研平台</w:t>
      </w:r>
      <w:r w:rsidRPr="006251C7">
        <w:rPr>
          <w:rFonts w:asciiTheme="minorEastAsia" w:eastAsiaTheme="minorEastAsia" w:hAnsiTheme="minorEastAsia"/>
          <w:sz w:val="28"/>
          <w:szCs w:val="28"/>
        </w:rPr>
        <w:t>/机构。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/>
          <w:sz w:val="28"/>
          <w:szCs w:val="28"/>
        </w:rPr>
        <w:t>4.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组成形式填写代码。代码为：</w:t>
      </w:r>
      <w:r w:rsidRPr="006251C7">
        <w:rPr>
          <w:rFonts w:asciiTheme="minorEastAsia" w:eastAsiaTheme="minorEastAsia" w:hAnsiTheme="minorEastAsia"/>
          <w:sz w:val="28"/>
          <w:szCs w:val="28"/>
        </w:rPr>
        <w:t xml:space="preserve"> 10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单位独办；</w:t>
      </w:r>
      <w:r w:rsidRPr="006251C7">
        <w:rPr>
          <w:rFonts w:asciiTheme="minorEastAsia" w:eastAsiaTheme="minorEastAsia" w:hAnsiTheme="minorEastAsia"/>
          <w:sz w:val="28"/>
          <w:szCs w:val="28"/>
        </w:rPr>
        <w:t>20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与境内高校合办；</w:t>
      </w:r>
      <w:r w:rsidRPr="006251C7">
        <w:rPr>
          <w:rFonts w:asciiTheme="minorEastAsia" w:eastAsiaTheme="minorEastAsia" w:hAnsiTheme="minorEastAsia"/>
          <w:sz w:val="28"/>
          <w:szCs w:val="28"/>
        </w:rPr>
        <w:t>30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与境内独立研究机构合办；</w:t>
      </w:r>
      <w:r w:rsidRPr="006251C7">
        <w:rPr>
          <w:rFonts w:asciiTheme="minorEastAsia" w:eastAsiaTheme="minorEastAsia" w:hAnsiTheme="minorEastAsia"/>
          <w:sz w:val="28"/>
          <w:szCs w:val="28"/>
        </w:rPr>
        <w:t>40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与境外机构合办；</w:t>
      </w:r>
      <w:r w:rsidRPr="006251C7">
        <w:rPr>
          <w:rFonts w:asciiTheme="minorEastAsia" w:eastAsiaTheme="minorEastAsia" w:hAnsiTheme="minorEastAsia"/>
          <w:sz w:val="28"/>
          <w:szCs w:val="28"/>
        </w:rPr>
        <w:t>51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与境内注册外商独资企业合办；</w:t>
      </w:r>
      <w:r w:rsidRPr="006251C7">
        <w:rPr>
          <w:rFonts w:asciiTheme="minorEastAsia" w:eastAsiaTheme="minorEastAsia" w:hAnsiTheme="minorEastAsia"/>
          <w:sz w:val="28"/>
          <w:szCs w:val="28"/>
        </w:rPr>
        <w:t>52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与境内注册其他企业合办；</w:t>
      </w:r>
      <w:r w:rsidRPr="006251C7">
        <w:rPr>
          <w:rFonts w:asciiTheme="minorEastAsia" w:eastAsiaTheme="minorEastAsia" w:hAnsiTheme="minorEastAsia"/>
          <w:sz w:val="28"/>
          <w:szCs w:val="28"/>
        </w:rPr>
        <w:t>70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其他。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/>
          <w:sz w:val="28"/>
          <w:szCs w:val="28"/>
        </w:rPr>
        <w:t>5.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学科分类按附录中《学科分类与代码》填报，服务的国民经济行业按附录中《国民经济行业分类与代码》填报。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审核关系：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/>
          <w:sz w:val="28"/>
          <w:szCs w:val="28"/>
        </w:rPr>
        <w:t>L5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栏≥</w:t>
      </w:r>
      <w:r w:rsidRPr="006251C7">
        <w:rPr>
          <w:rFonts w:asciiTheme="minorEastAsia" w:eastAsiaTheme="minorEastAsia" w:hAnsiTheme="minorEastAsia"/>
          <w:sz w:val="28"/>
          <w:szCs w:val="28"/>
        </w:rPr>
        <w:t>L8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栏；</w:t>
      </w:r>
      <w:r w:rsidRPr="006251C7">
        <w:rPr>
          <w:rFonts w:asciiTheme="minorEastAsia" w:eastAsiaTheme="minorEastAsia" w:hAnsiTheme="minorEastAsia"/>
          <w:sz w:val="28"/>
          <w:szCs w:val="28"/>
        </w:rPr>
        <w:t>L5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栏≥</w:t>
      </w:r>
      <w:r w:rsidRPr="006251C7">
        <w:rPr>
          <w:rFonts w:asciiTheme="minorEastAsia" w:eastAsiaTheme="minorEastAsia" w:hAnsiTheme="minorEastAsia"/>
          <w:sz w:val="28"/>
          <w:szCs w:val="28"/>
        </w:rPr>
        <w:t>L6+L7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栏；</w:t>
      </w:r>
      <w:r w:rsidRPr="006251C7">
        <w:rPr>
          <w:rFonts w:asciiTheme="minorEastAsia" w:eastAsiaTheme="minorEastAsia" w:hAnsiTheme="minorEastAsia"/>
          <w:sz w:val="28"/>
          <w:szCs w:val="28"/>
        </w:rPr>
        <w:t>L8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</w:t>
      </w:r>
      <w:r w:rsidRPr="006251C7">
        <w:rPr>
          <w:rFonts w:asciiTheme="minorEastAsia" w:eastAsiaTheme="minorEastAsia" w:hAnsiTheme="minorEastAsia"/>
          <w:sz w:val="28"/>
          <w:szCs w:val="28"/>
        </w:rPr>
        <w:t>=L9+L10+L11+L12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栏；</w:t>
      </w:r>
      <w:r w:rsidRPr="006251C7">
        <w:rPr>
          <w:rFonts w:asciiTheme="minorEastAsia" w:eastAsiaTheme="minorEastAsia" w:hAnsiTheme="minorEastAsia"/>
          <w:sz w:val="28"/>
          <w:szCs w:val="28"/>
        </w:rPr>
        <w:t>L14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栏≥</w:t>
      </w:r>
      <w:r w:rsidRPr="006251C7">
        <w:rPr>
          <w:rFonts w:asciiTheme="minorEastAsia" w:eastAsiaTheme="minorEastAsia" w:hAnsiTheme="minorEastAsia"/>
          <w:sz w:val="28"/>
          <w:szCs w:val="28"/>
        </w:rPr>
        <w:t>L15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栏；</w:t>
      </w:r>
      <w:r w:rsidRPr="006251C7">
        <w:rPr>
          <w:rFonts w:asciiTheme="minorEastAsia" w:eastAsiaTheme="minorEastAsia" w:hAnsiTheme="minorEastAsia"/>
          <w:sz w:val="28"/>
          <w:szCs w:val="28"/>
        </w:rPr>
        <w:t>L17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栏≥</w:t>
      </w:r>
      <w:r w:rsidRPr="006251C7">
        <w:rPr>
          <w:rFonts w:asciiTheme="minorEastAsia" w:eastAsiaTheme="minorEastAsia" w:hAnsiTheme="minorEastAsia"/>
          <w:sz w:val="28"/>
          <w:szCs w:val="28"/>
        </w:rPr>
        <w:t>L18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栏≥</w:t>
      </w:r>
      <w:r w:rsidRPr="006251C7">
        <w:rPr>
          <w:rFonts w:asciiTheme="minorEastAsia" w:eastAsiaTheme="minorEastAsia" w:hAnsiTheme="minorEastAsia"/>
          <w:sz w:val="28"/>
          <w:szCs w:val="28"/>
        </w:rPr>
        <w:t>L19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栏。</w:t>
      </w:r>
    </w:p>
    <w:p w:rsidR="006251C7" w:rsidRPr="006251C7" w:rsidRDefault="006251C7" w:rsidP="006251C7">
      <w:pPr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b/>
          <w:sz w:val="28"/>
          <w:szCs w:val="28"/>
        </w:rPr>
        <w:t>指标解释：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（1）、科技活动机构：包括</w:t>
      </w:r>
      <w:r w:rsidRPr="006251C7">
        <w:rPr>
          <w:rFonts w:asciiTheme="minorEastAsia" w:eastAsiaTheme="minorEastAsia" w:hAnsiTheme="minorEastAsia"/>
          <w:sz w:val="28"/>
          <w:szCs w:val="28"/>
        </w:rPr>
        <w:t>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机构和科技服务机构。</w:t>
      </w:r>
      <w:r w:rsidRPr="006251C7">
        <w:rPr>
          <w:rFonts w:asciiTheme="minorEastAsia" w:eastAsiaTheme="minorEastAsia" w:hAnsiTheme="minorEastAsia"/>
          <w:sz w:val="28"/>
          <w:szCs w:val="28"/>
        </w:rPr>
        <w:t>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机构一般具有明确、稳定的科研方向，一定数量与质量的科技力量、基本的实验条件，从事</w:t>
      </w:r>
      <w:r w:rsidRPr="006251C7">
        <w:rPr>
          <w:rFonts w:asciiTheme="minorEastAsia" w:eastAsiaTheme="minorEastAsia" w:hAnsiTheme="minorEastAsia"/>
          <w:sz w:val="28"/>
          <w:szCs w:val="28"/>
        </w:rPr>
        <w:t>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活动，以系统创造性劳动为主的专门组织机构。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lastRenderedPageBreak/>
        <w:t>科技服务机构是运用已有的科技知识，为经济建设和社会需要服务，促进现代科学技术知识传播、普及和应用的专门组织机构。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（2）、机构名称：独立研究机构填写正式对外使用的名称，非独立研发（科技）机构填写所在单位规定使用的名称。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（3）、研究机构组成形式：填写代码：</w:t>
      </w:r>
      <w:r w:rsidRPr="006251C7">
        <w:rPr>
          <w:rFonts w:asciiTheme="minorEastAsia" w:eastAsiaTheme="minorEastAsia" w:hAnsiTheme="minorEastAsia"/>
          <w:sz w:val="28"/>
          <w:szCs w:val="28"/>
        </w:rPr>
        <w:t>10.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单位独办</w:t>
      </w:r>
      <w:r w:rsidRPr="006251C7">
        <w:rPr>
          <w:rFonts w:asciiTheme="minorEastAsia" w:eastAsiaTheme="minorEastAsia" w:hAnsiTheme="minorEastAsia"/>
          <w:sz w:val="28"/>
          <w:szCs w:val="28"/>
        </w:rPr>
        <w:t>，20.与境内高校合办，30.与境内独立研究机构合办，40.与境外机构合办，51.与境内注册外商独资企业合办，52.与境内注册其他企业合办，70.其他。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（4）、</w:t>
      </w:r>
      <w:r w:rsidRPr="006251C7">
        <w:rPr>
          <w:rFonts w:asciiTheme="minorEastAsia" w:eastAsiaTheme="minorEastAsia" w:hAnsiTheme="minorEastAsia"/>
          <w:sz w:val="28"/>
          <w:szCs w:val="28"/>
        </w:rPr>
        <w:t>(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机构</w:t>
      </w:r>
      <w:r w:rsidRPr="006251C7">
        <w:rPr>
          <w:rFonts w:asciiTheme="minorEastAsia" w:eastAsiaTheme="minorEastAsia" w:hAnsiTheme="minorEastAsia"/>
          <w:sz w:val="28"/>
          <w:szCs w:val="28"/>
        </w:rPr>
        <w:t>)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从业人员：</w:t>
      </w:r>
      <w:proofErr w:type="gramStart"/>
      <w:r w:rsidRPr="006251C7">
        <w:rPr>
          <w:rFonts w:asciiTheme="minorEastAsia" w:eastAsiaTheme="minorEastAsia" w:hAnsiTheme="minorEastAsia" w:hint="eastAsia"/>
          <w:sz w:val="28"/>
          <w:szCs w:val="28"/>
        </w:rPr>
        <w:t>指统计</w:t>
      </w:r>
      <w:proofErr w:type="gramEnd"/>
      <w:r w:rsidRPr="006251C7">
        <w:rPr>
          <w:rFonts w:asciiTheme="minorEastAsia" w:eastAsiaTheme="minorEastAsia" w:hAnsiTheme="minorEastAsia" w:hint="eastAsia"/>
          <w:sz w:val="28"/>
          <w:szCs w:val="28"/>
        </w:rPr>
        <w:t>年度内在科技机构中的人头数。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（5）、科技活动人员（人年）：</w:t>
      </w:r>
      <w:proofErr w:type="gramStart"/>
      <w:r w:rsidRPr="006251C7">
        <w:rPr>
          <w:rFonts w:asciiTheme="minorEastAsia" w:eastAsiaTheme="minorEastAsia" w:hAnsiTheme="minorEastAsia" w:hint="eastAsia"/>
          <w:sz w:val="28"/>
          <w:szCs w:val="28"/>
        </w:rPr>
        <w:t>指统计</w:t>
      </w:r>
      <w:proofErr w:type="gramEnd"/>
      <w:r w:rsidRPr="006251C7">
        <w:rPr>
          <w:rFonts w:asciiTheme="minorEastAsia" w:eastAsiaTheme="minorEastAsia" w:hAnsiTheme="minorEastAsia" w:hint="eastAsia"/>
          <w:sz w:val="28"/>
          <w:szCs w:val="28"/>
        </w:rPr>
        <w:t>年度内在科技机构中从事科技活动的人员，按全时当量人数填报。</w:t>
      </w:r>
    </w:p>
    <w:p w:rsidR="006251C7" w:rsidRPr="006251C7" w:rsidRDefault="006251C7" w:rsidP="006251C7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b/>
          <w:sz w:val="28"/>
          <w:szCs w:val="28"/>
        </w:rPr>
        <w:t>全时人数：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指在统计报告期内，从事</w:t>
      </w:r>
      <w:r w:rsidRPr="006251C7">
        <w:rPr>
          <w:rFonts w:asciiTheme="minorEastAsia" w:eastAsiaTheme="minorEastAsia" w:hAnsiTheme="minorEastAsia"/>
          <w:sz w:val="28"/>
          <w:szCs w:val="28"/>
        </w:rPr>
        <w:t>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（包括科研管理）或从事</w:t>
      </w:r>
      <w:r w:rsidRPr="006251C7">
        <w:rPr>
          <w:rFonts w:asciiTheme="minorEastAsia" w:eastAsiaTheme="minorEastAsia" w:hAnsiTheme="minorEastAsia"/>
          <w:sz w:val="28"/>
          <w:szCs w:val="28"/>
        </w:rPr>
        <w:t>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成果应用、科技服务（包括科研管理）工作时间占本人全部工作时间</w:t>
      </w:r>
      <w:r w:rsidRPr="006251C7">
        <w:rPr>
          <w:rFonts w:asciiTheme="minorEastAsia" w:eastAsiaTheme="minorEastAsia" w:hAnsiTheme="minorEastAsia"/>
          <w:sz w:val="28"/>
          <w:szCs w:val="28"/>
        </w:rPr>
        <w:t>90%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及以上的人数。即工作时间在</w:t>
      </w:r>
      <w:r w:rsidRPr="006251C7">
        <w:rPr>
          <w:rFonts w:asciiTheme="minorEastAsia" w:eastAsiaTheme="minorEastAsia" w:hAnsiTheme="minorEastAsia"/>
          <w:sz w:val="28"/>
          <w:szCs w:val="28"/>
        </w:rPr>
        <w:t>9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个月以上的人数。寒暑假工作时间不计，一年按</w:t>
      </w:r>
      <w:r w:rsidRPr="006251C7">
        <w:rPr>
          <w:rFonts w:asciiTheme="minorEastAsia" w:eastAsiaTheme="minorEastAsia" w:hAnsiTheme="minorEastAsia"/>
          <w:sz w:val="28"/>
          <w:szCs w:val="28"/>
        </w:rPr>
        <w:t>10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个月计。</w:t>
      </w:r>
    </w:p>
    <w:p w:rsidR="006251C7" w:rsidRPr="006251C7" w:rsidRDefault="006251C7" w:rsidP="006251C7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b/>
          <w:sz w:val="28"/>
          <w:szCs w:val="28"/>
        </w:rPr>
        <w:t>非全时人数：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指在统计年度中，从事</w:t>
      </w:r>
      <w:r w:rsidRPr="006251C7">
        <w:rPr>
          <w:rFonts w:asciiTheme="minorEastAsia" w:eastAsiaTheme="minorEastAsia" w:hAnsiTheme="minorEastAsia"/>
          <w:sz w:val="28"/>
          <w:szCs w:val="28"/>
        </w:rPr>
        <w:t>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（包括科研管理）或从事</w:t>
      </w:r>
      <w:r w:rsidRPr="006251C7">
        <w:rPr>
          <w:rFonts w:asciiTheme="minorEastAsia" w:eastAsiaTheme="minorEastAsia" w:hAnsiTheme="minorEastAsia"/>
          <w:sz w:val="28"/>
          <w:szCs w:val="28"/>
        </w:rPr>
        <w:t>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成果应用、科技服务（包括科研管理）工作时间占本人全部工作时间</w:t>
      </w:r>
      <w:r w:rsidRPr="006251C7">
        <w:rPr>
          <w:rFonts w:asciiTheme="minorEastAsia" w:eastAsiaTheme="minorEastAsia" w:hAnsiTheme="minorEastAsia"/>
          <w:sz w:val="28"/>
          <w:szCs w:val="28"/>
        </w:rPr>
        <w:t>10%-90%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的人员数。</w:t>
      </w:r>
    </w:p>
    <w:p w:rsidR="006251C7" w:rsidRPr="006251C7" w:rsidRDefault="006251C7" w:rsidP="006251C7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b/>
          <w:sz w:val="28"/>
          <w:szCs w:val="28"/>
        </w:rPr>
        <w:t>非全时折合全时人数：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指非全时人员从事</w:t>
      </w:r>
      <w:r w:rsidRPr="006251C7">
        <w:rPr>
          <w:rFonts w:asciiTheme="minorEastAsia" w:eastAsiaTheme="minorEastAsia" w:hAnsiTheme="minorEastAsia"/>
          <w:sz w:val="28"/>
          <w:szCs w:val="28"/>
        </w:rPr>
        <w:t>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（包括科研管理）或从事</w:t>
      </w:r>
      <w:r w:rsidRPr="006251C7">
        <w:rPr>
          <w:rFonts w:asciiTheme="minorEastAsia" w:eastAsiaTheme="minorEastAsia" w:hAnsiTheme="minorEastAsia"/>
          <w:sz w:val="28"/>
          <w:szCs w:val="28"/>
        </w:rPr>
        <w:t>R&amp;D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成果应用、科技服务（包括科研管理）的工作时间的百分比相加达</w:t>
      </w:r>
      <w:r w:rsidRPr="006251C7">
        <w:rPr>
          <w:rFonts w:asciiTheme="minorEastAsia" w:eastAsiaTheme="minorEastAsia" w:hAnsiTheme="minorEastAsia"/>
          <w:sz w:val="28"/>
          <w:szCs w:val="28"/>
        </w:rPr>
        <w:t>100%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折合为</w:t>
      </w:r>
      <w:r w:rsidRPr="006251C7">
        <w:rPr>
          <w:rFonts w:asciiTheme="minorEastAsia" w:eastAsiaTheme="minorEastAsia" w:hAnsiTheme="minorEastAsia"/>
          <w:sz w:val="28"/>
          <w:szCs w:val="28"/>
        </w:rPr>
        <w:t>1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个全时人员，并依次累计相加得出的全时人数（小数点后四舍五入取整数）。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lastRenderedPageBreak/>
        <w:t>（6）、培养研究生人数：指在学研究生，按年末在机构中在学人数统计。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（7）、当年经费内部支出：指年度内科技机构用于内部开展科技活动实际支出的费用。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（8）、</w:t>
      </w:r>
      <w:r w:rsidRPr="006251C7">
        <w:rPr>
          <w:rFonts w:asciiTheme="minorEastAsia" w:eastAsiaTheme="minorEastAsia" w:hAnsiTheme="minorEastAsia"/>
          <w:sz w:val="28"/>
          <w:szCs w:val="28"/>
        </w:rPr>
        <w:t>R&amp;D经费内部支出</w:t>
      </w:r>
      <w:r w:rsidRPr="006251C7">
        <w:rPr>
          <w:rFonts w:asciiTheme="minorEastAsia" w:eastAsiaTheme="minorEastAsia" w:hAnsiTheme="minorEastAsia" w:hint="eastAsia"/>
          <w:sz w:val="28"/>
          <w:szCs w:val="28"/>
        </w:rPr>
        <w:t>：指机构内部为实施</w:t>
      </w:r>
      <w:r w:rsidRPr="006251C7">
        <w:rPr>
          <w:rFonts w:asciiTheme="minorEastAsia" w:eastAsiaTheme="minorEastAsia" w:hAnsiTheme="minorEastAsia"/>
          <w:sz w:val="28"/>
          <w:szCs w:val="28"/>
        </w:rPr>
        <w:t>R&amp;D活动而实际发生的经费，按支出性质分为日常性支出和资产性支出。不包括委托其他单位或与其他单位合作开展R&amp;D活动而转拨给其他单位的经费。</w:t>
      </w:r>
    </w:p>
    <w:p w:rsidR="006251C7" w:rsidRPr="006251C7" w:rsidRDefault="006251C7" w:rsidP="00625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（9）、承担项目（课题）：指机构承担的科技项目（课题）数。</w:t>
      </w:r>
    </w:p>
    <w:p w:rsidR="009D703D" w:rsidRPr="006251C7" w:rsidRDefault="006251C7" w:rsidP="006251C7">
      <w:pPr>
        <w:rPr>
          <w:rFonts w:asciiTheme="minorEastAsia" w:eastAsiaTheme="minorEastAsia" w:hAnsiTheme="minorEastAsia"/>
          <w:sz w:val="28"/>
          <w:szCs w:val="28"/>
        </w:rPr>
      </w:pPr>
      <w:r w:rsidRPr="006251C7">
        <w:rPr>
          <w:rFonts w:asciiTheme="minorEastAsia" w:eastAsiaTheme="minorEastAsia" w:hAnsiTheme="minorEastAsia" w:hint="eastAsia"/>
          <w:sz w:val="28"/>
          <w:szCs w:val="28"/>
        </w:rPr>
        <w:t>（10）、固定资产原值：指科技机构在建造、购置、安装、改建、扩建、技术改造固定资产时实际支出的全部费用总额。当年已经不再使用的固定资产不统</w:t>
      </w:r>
    </w:p>
    <w:sectPr w:rsidR="009D703D" w:rsidRPr="006251C7" w:rsidSect="009D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1C7"/>
    <w:rsid w:val="006251C7"/>
    <w:rsid w:val="006E71DE"/>
    <w:rsid w:val="009D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210</Words>
  <Characters>1199</Characters>
  <Application>Microsoft Office Word</Application>
  <DocSecurity>0</DocSecurity>
  <Lines>9</Lines>
  <Paragraphs>2</Paragraphs>
  <ScaleCrop>false</ScaleCrop>
  <Company>贵州大学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吴敏</dc:creator>
  <cp:lastModifiedBy>吴敏</cp:lastModifiedBy>
  <cp:revision>1</cp:revision>
  <dcterms:created xsi:type="dcterms:W3CDTF">2020-01-07T02:45:00Z</dcterms:created>
  <dcterms:modified xsi:type="dcterms:W3CDTF">2020-01-07T02:48:00Z</dcterms:modified>
</cp:coreProperties>
</file>